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18AB1" w14:textId="77777777" w:rsidR="00FA324B" w:rsidRPr="00FA324B" w:rsidRDefault="00FA324B" w:rsidP="00FA32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14:paraId="30908299" w14:textId="69729DAC" w:rsidR="00AA2A9F" w:rsidRPr="00AA2A9F" w:rsidRDefault="00FA324B" w:rsidP="00AA2A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324B">
        <w:rPr>
          <w:rFonts w:ascii="Times New Roman" w:eastAsia="Calibri" w:hAnsi="Times New Roman" w:cs="Times New Roman"/>
          <w:b/>
          <w:sz w:val="28"/>
          <w:szCs w:val="28"/>
        </w:rPr>
        <w:t xml:space="preserve">к проекту </w:t>
      </w:r>
      <w:r w:rsidRPr="00FA32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приказа Ространснадзора </w:t>
      </w:r>
      <w:bookmarkStart w:id="0" w:name="_Hlk12282786"/>
      <w:r w:rsidRPr="00FA324B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bookmarkEnd w:id="0"/>
      <w:r w:rsidR="00582F50" w:rsidRPr="00582F50">
        <w:rPr>
          <w:rFonts w:ascii="Times New Roman" w:eastAsia="Calibri" w:hAnsi="Times New Roman" w:cs="Times New Roman"/>
          <w:b/>
          <w:bCs/>
          <w:sz w:val="28"/>
          <w:szCs w:val="28"/>
        </w:rPr>
        <w:t>Об определении видов особо ценного движимого имущества федерального государственного бюджетного учреждения «Информационный вычислительный центр Федеральной службы по надзору в сфере транспорта», находящегося в ведении Федеральной службы по надзору в сфере транспорта</w:t>
      </w:r>
      <w:r w:rsidR="00AA2A9F" w:rsidRPr="00AA2A9F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05F3ACEE" w14:textId="32EF017F" w:rsidR="00FA324B" w:rsidRPr="00FA324B" w:rsidRDefault="00FA324B" w:rsidP="00AA2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3DE2DA" w14:textId="77777777" w:rsidR="00FA324B" w:rsidRPr="00FA324B" w:rsidRDefault="00FA324B" w:rsidP="00FA324B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D33CBE" w14:textId="172DD937" w:rsidR="00FA324B" w:rsidRPr="00FA324B" w:rsidRDefault="00FA324B" w:rsidP="00582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приказа </w:t>
      </w:r>
      <w:r w:rsidRPr="00DE6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Ространснадзора</w:t>
      </w:r>
      <w:r w:rsidRPr="00FA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2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82F50" w:rsidRPr="00582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определении видов особо ценного движимого имущества федерального государственного бюджетного учреждения «Информационный вычислительный центр Федеральной службы по надзору в сфере транспорта», находящегося в ведении Федеральной службы по надзору в сфере транспорта</w:t>
      </w:r>
      <w:r w:rsidR="00AA2A9F" w:rsidRPr="00AA2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FA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проект приказа) подготовлен в соответствии с </w:t>
      </w:r>
      <w:r w:rsidR="00582F50" w:rsidRPr="00582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пунктами 10, 11, 12 статьи 9.2 Федерального закона от 12 января 1996 г. № 7-ФЗ «О некоммерческих организациях» и постановлением Правительства Российской Федерации от 26 июля 2010 г. № 538 «О порядке отнесения имущества автономного или бюджетного учреждения к категории особо ценного движимого имущества»</w:t>
      </w:r>
      <w:r w:rsidRPr="00FA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1F14D15" w14:textId="193598DB" w:rsidR="00DE67C4" w:rsidRPr="00DE67C4" w:rsidRDefault="00FA324B" w:rsidP="00AA2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приказа определяются </w:t>
      </w:r>
      <w:r w:rsidR="00582F50" w:rsidRPr="00582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особо ценного движимого имущества федерального государственного бюджетного учреждения «Информационный вычислительный центр Федеральной службы по надзору в сфере транспорта», подведомственного Федеральной службе по надзору в сфере транспорта</w:t>
      </w:r>
      <w:r w:rsidR="00582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EA06242" w14:textId="77777777" w:rsidR="00FA324B" w:rsidRPr="00FA324B" w:rsidRDefault="00FA324B" w:rsidP="00AA2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полномочия, обязанности и пр</w:t>
      </w:r>
      <w:bookmarkStart w:id="1" w:name="_GoBack"/>
      <w:bookmarkEnd w:id="1"/>
      <w:r w:rsidRPr="00FA3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проектом приказа не вносятся.</w:t>
      </w:r>
    </w:p>
    <w:p w14:paraId="19E67A6F" w14:textId="77777777" w:rsidR="00FA324B" w:rsidRPr="00FA324B" w:rsidRDefault="00FA324B" w:rsidP="00AA2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бюджетные ассигнования не требуются.</w:t>
      </w:r>
    </w:p>
    <w:p w14:paraId="39F3C2ED" w14:textId="77777777" w:rsidR="00FA324B" w:rsidRPr="00FA324B" w:rsidRDefault="00FA324B" w:rsidP="00AA2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проекта приказа не повлечет расходы субъектов, осуществляющих предпринимательскую деятельность, в связи с тем, что проект приказа не предусматривает закрепление новых обязанностей и их изменений                        по отношению к таким субъектам.</w:t>
      </w:r>
    </w:p>
    <w:sectPr w:rsidR="00FA324B" w:rsidRPr="00FA324B" w:rsidSect="00FA32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FD"/>
    <w:rsid w:val="00276DFD"/>
    <w:rsid w:val="00582F50"/>
    <w:rsid w:val="008A4B08"/>
    <w:rsid w:val="00AA2A9F"/>
    <w:rsid w:val="00DE67C4"/>
    <w:rsid w:val="00FA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B234"/>
  <w15:chartTrackingRefBased/>
  <w15:docId w15:val="{96ADF41F-DCCC-4839-B6A0-5D3FC399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Чаплинская София Сергеевна</dc:creator>
  <cp:keywords/>
  <dc:description/>
  <cp:lastModifiedBy>Тюрина Наталья Ивановна</cp:lastModifiedBy>
  <cp:revision>2</cp:revision>
  <dcterms:created xsi:type="dcterms:W3CDTF">2023-05-17T05:21:00Z</dcterms:created>
  <dcterms:modified xsi:type="dcterms:W3CDTF">2023-05-17T05:21:00Z</dcterms:modified>
</cp:coreProperties>
</file>